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0" w:rsidRDefault="000B7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4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68"/>
        <w:gridCol w:w="8512"/>
      </w:tblGrid>
      <w:tr w:rsidR="000B7E70">
        <w:trPr>
          <w:trHeight w:val="560"/>
        </w:trPr>
        <w:tc>
          <w:tcPr>
            <w:tcW w:w="968" w:type="dxa"/>
          </w:tcPr>
          <w:p w:rsidR="000B7E70" w:rsidRDefault="0006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raphos" w:eastAsia="Graphos" w:hAnsi="Graphos" w:cs="Graphos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477520" cy="5619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  <w:vAlign w:val="center"/>
          </w:tcPr>
          <w:p w:rsidR="000B7E70" w:rsidRDefault="0006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KEREPES VÁROS </w:t>
            </w:r>
            <w:r>
              <w:rPr>
                <w:b/>
                <w:smallCaps/>
                <w:color w:val="000000"/>
                <w:sz w:val="24"/>
                <w:szCs w:val="24"/>
              </w:rPr>
              <w:t>FŐÉPÍTÉSZÉ</w:t>
            </w:r>
            <w:r>
              <w:rPr>
                <w:smallCaps/>
                <w:color w:val="000000"/>
                <w:sz w:val="24"/>
                <w:szCs w:val="24"/>
              </w:rPr>
              <w:t>TŐL</w:t>
            </w:r>
          </w:p>
          <w:p w:rsidR="000B7E70" w:rsidRDefault="0006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✉</w:t>
            </w:r>
            <w:r>
              <w:rPr>
                <w:color w:val="000000"/>
                <w:sz w:val="22"/>
                <w:szCs w:val="22"/>
              </w:rPr>
              <w:t xml:space="preserve"> 2144 Kerepes, Vörösmarty u. 2.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☎</w:t>
            </w:r>
            <w:r>
              <w:rPr>
                <w:color w:val="000000"/>
                <w:sz w:val="22"/>
                <w:szCs w:val="22"/>
              </w:rPr>
              <w:t xml:space="preserve"> (28) 561-050 </w:t>
            </w:r>
            <w:r>
              <w:rPr>
                <w:rFonts w:ascii="Webdings" w:eastAsia="Webdings" w:hAnsi="Webdings" w:cs="Webdings"/>
                <w:color w:val="000000"/>
                <w:sz w:val="24"/>
                <w:szCs w:val="24"/>
              </w:rPr>
              <w:t></w:t>
            </w:r>
            <w:r>
              <w:rPr>
                <w:color w:val="000000"/>
                <w:sz w:val="22"/>
                <w:szCs w:val="22"/>
              </w:rPr>
              <w:t xml:space="preserve"> (28) 561-060</w:t>
            </w:r>
          </w:p>
          <w:p w:rsidR="000B7E70" w:rsidRDefault="0006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@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foepitesz</w:t>
              </w:r>
            </w:hyperlink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@kerepes.hu</w:t>
              </w:r>
            </w:hyperlink>
          </w:p>
        </w:tc>
      </w:tr>
    </w:tbl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Előterjesztés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az</w:t>
      </w:r>
      <w:proofErr w:type="gramEnd"/>
      <w:r>
        <w:rPr>
          <w:color w:val="000000"/>
          <w:sz w:val="24"/>
          <w:szCs w:val="24"/>
        </w:rPr>
        <w:t xml:space="preserve"> Önkormányzat és Szervei Szervezeti és Működési Szabályzatáról szóló 40/2012.(XII.21.) önkormányzati rendelet 10. § (3) bekezdés f) pontjában kapott felhatalmazás alapján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Kerepes Város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Önkormányzat Képviselő-testületének </w:t>
      </w:r>
      <w:r>
        <w:rPr>
          <w:b/>
          <w:color w:val="000000"/>
          <w:sz w:val="24"/>
          <w:szCs w:val="24"/>
        </w:rPr>
        <w:t>2018. május 31-i</w:t>
      </w:r>
      <w:r>
        <w:rPr>
          <w:color w:val="000000"/>
          <w:sz w:val="24"/>
          <w:szCs w:val="24"/>
        </w:rPr>
        <w:t xml:space="preserve"> ülésére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 xml:space="preserve"> na</w:t>
      </w:r>
      <w:r>
        <w:rPr>
          <w:color w:val="000000"/>
          <w:sz w:val="24"/>
          <w:szCs w:val="24"/>
        </w:rPr>
        <w:t xml:space="preserve">pirendi pont: Településrendezési eszközök módosítására főépítészi javaslat {4505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 xml:space="preserve"> ingatlan, 118/2018.(IV.26.)}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Előterjesztő: Terdik Bálint főépítész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előterjesztést tárgyalja: Településfejlesztési és Idegenforgalmi Bizottság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Tisztelt Képviselő-tes</w:t>
      </w:r>
      <w:r>
        <w:rPr>
          <w:b/>
          <w:color w:val="000000"/>
          <w:sz w:val="24"/>
          <w:szCs w:val="24"/>
        </w:rPr>
        <w:t>tület!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A 118/2018. (IV.26.) Kt. határozatban a testület arról döntött, hogy a Szilasligeti réten elhelyezkedő, 4505 helyrajzi számú, jelenleg Gonda Imréné tulajdonában álló telek a települési cél számára szükségessé válhat.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Fontosnak tartom a települési cél meghatározását. Javaslom, hogy a terület elhelyezkedéséből és természetben kialakult növényzetéből adódóan ez a cél KÖZPARK kialakítása legyen.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A területen Közpark kialakításának feltételei településrendezési oldalról:</w:t>
      </w:r>
    </w:p>
    <w:p w:rsidR="000B7E70" w:rsidRDefault="00065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Öve</w:t>
      </w:r>
      <w:r>
        <w:rPr>
          <w:sz w:val="24"/>
          <w:szCs w:val="24"/>
        </w:rPr>
        <w:t xml:space="preserve">zeti besorolás módosítása </w:t>
      </w:r>
      <w:proofErr w:type="spellStart"/>
      <w:r>
        <w:rPr>
          <w:sz w:val="24"/>
          <w:szCs w:val="24"/>
        </w:rPr>
        <w:t>Vt</w:t>
      </w:r>
      <w:proofErr w:type="spellEnd"/>
      <w:r>
        <w:rPr>
          <w:sz w:val="24"/>
          <w:szCs w:val="24"/>
        </w:rPr>
        <w:t xml:space="preserve"> besorolásból </w:t>
      </w:r>
      <w:proofErr w:type="spellStart"/>
      <w:r>
        <w:rPr>
          <w:sz w:val="24"/>
          <w:szCs w:val="24"/>
        </w:rPr>
        <w:t>Z-kp</w:t>
      </w:r>
      <w:proofErr w:type="spellEnd"/>
      <w:r>
        <w:rPr>
          <w:sz w:val="24"/>
          <w:szCs w:val="24"/>
        </w:rPr>
        <w:t xml:space="preserve"> övezetbe. Felhívom a figyelmet, hogy az építési övezet módosítás befolyásolja a tulajdonosok építési jogait, ezért elképzelhető, hogy a tulajdonost kártalanítani kell!</w:t>
      </w:r>
    </w:p>
    <w:p w:rsidR="000B7E70" w:rsidRDefault="00065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terület jelenleg véderdő besorolású. Am</w:t>
      </w:r>
      <w:r>
        <w:rPr>
          <w:sz w:val="24"/>
          <w:szCs w:val="24"/>
        </w:rPr>
        <w:t xml:space="preserve">ennyiben a közcél bizonyítható (HÉSZ szerinti övezeti besorolás </w:t>
      </w:r>
      <w:proofErr w:type="spellStart"/>
      <w:r>
        <w:rPr>
          <w:sz w:val="24"/>
          <w:szCs w:val="24"/>
        </w:rPr>
        <w:t>Z-kp</w:t>
      </w:r>
      <w:proofErr w:type="spellEnd"/>
      <w:r>
        <w:rPr>
          <w:sz w:val="24"/>
          <w:szCs w:val="24"/>
        </w:rPr>
        <w:t>, Közpark), akkor az erdészeti hatóságnál a Véderdő besorolás megszűntetése kérvényezhető. Ennek következményeiről az Erdészeti hatósággal kell egyeztetni, jelenlegi állás szerint megfelel</w:t>
      </w:r>
      <w:r>
        <w:rPr>
          <w:sz w:val="24"/>
          <w:szCs w:val="24"/>
        </w:rPr>
        <w:t>ő méretű csereerdő biztosítása szükséges. A terület erdészeti újratervezése 2019-ben esedékes, ezért ez a feltételrendszer változhat!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Mindezek tanulságaként, és a Szilasligeti réten kialakuló új településrész élhetőségének érdekében javaslom, hogy a jelenl</w:t>
      </w:r>
      <w:r>
        <w:rPr>
          <w:sz w:val="24"/>
          <w:szCs w:val="24"/>
        </w:rPr>
        <w:t xml:space="preserve">eg fizikai állapotában is erdősült rész (melyben Gonda Imréné említett 4505 helyrajzi számú telke is benne van) övezeti besorolását a tisztelt Képviselőtestület módosítsa </w:t>
      </w:r>
      <w:proofErr w:type="spellStart"/>
      <w:r>
        <w:rPr>
          <w:sz w:val="24"/>
          <w:szCs w:val="24"/>
        </w:rPr>
        <w:t>Z-kp</w:t>
      </w:r>
      <w:proofErr w:type="spellEnd"/>
      <w:r>
        <w:rPr>
          <w:sz w:val="24"/>
          <w:szCs w:val="24"/>
        </w:rPr>
        <w:t xml:space="preserve"> besorolásra. 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…/2018.(IV.26.) Kt. határozati javaslat: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Kerepes Város Önkormányzat Képviselő-testülete Terdik Bálint főépítész szakmai véleményét is figyelembe véve </w:t>
      </w:r>
      <w:r>
        <w:rPr>
          <w:sz w:val="24"/>
          <w:szCs w:val="24"/>
        </w:rPr>
        <w:t xml:space="preserve">felkéri a polgármestert és a Főépítészt, hogy a Szilasligeti rét erdősült, fás területének Közparkként hasznosítása érdekében készítse elő </w:t>
      </w:r>
      <w:proofErr w:type="gramStart"/>
      <w:r>
        <w:rPr>
          <w:sz w:val="24"/>
          <w:szCs w:val="24"/>
        </w:rPr>
        <w:t>települé</w:t>
      </w:r>
      <w:r>
        <w:rPr>
          <w:sz w:val="24"/>
          <w:szCs w:val="24"/>
        </w:rPr>
        <w:t>stervező</w:t>
      </w:r>
      <w:proofErr w:type="gramEnd"/>
      <w:r>
        <w:rPr>
          <w:sz w:val="24"/>
          <w:szCs w:val="24"/>
        </w:rPr>
        <w:t xml:space="preserve"> kiválasztását Kerepes Város beszerzési szabályainak megfelelően. Felkéri a Főépítészt, hogy a beszerzés alapjául szolgáló tervezési feladatot állítsa össze.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>
        <w:rPr>
          <w:sz w:val="24"/>
          <w:szCs w:val="24"/>
        </w:rPr>
        <w:t>2018.06.15.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Felelős: Terdik Bálint főépítész</w:t>
      </w:r>
    </w:p>
    <w:p w:rsidR="000B7E70" w:rsidRDefault="000B7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Kerepes, 2018. május 25.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Terdik Bálint</w:t>
      </w:r>
    </w:p>
    <w:p w:rsidR="000B7E70" w:rsidRDefault="0006569A">
      <w:pPr>
        <w:pBdr>
          <w:top w:val="nil"/>
          <w:left w:val="nil"/>
          <w:bottom w:val="nil"/>
          <w:right w:val="nil"/>
          <w:between w:val="nil"/>
        </w:pBdr>
        <w:ind w:firstLine="612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főépítész</w:t>
      </w:r>
      <w:proofErr w:type="gramEnd"/>
    </w:p>
    <w:sectPr w:rsidR="000B7E70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apho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ACF"/>
    <w:multiLevelType w:val="multilevel"/>
    <w:tmpl w:val="FDF69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7E70"/>
    <w:rsid w:val="0006569A"/>
    <w:rsid w:val="000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56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56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kerepe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gyzo@kerep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Zsuzsanna</dc:creator>
  <cp:lastModifiedBy>Kántor Zsuzsanna</cp:lastModifiedBy>
  <cp:revision>2</cp:revision>
  <dcterms:created xsi:type="dcterms:W3CDTF">2018-05-29T08:21:00Z</dcterms:created>
  <dcterms:modified xsi:type="dcterms:W3CDTF">2018-05-29T08:21:00Z</dcterms:modified>
</cp:coreProperties>
</file>