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DEF23" w14:textId="77777777" w:rsidR="00E84267" w:rsidRPr="000A6F93" w:rsidRDefault="00E84267" w:rsidP="00E84267">
      <w:pPr>
        <w:rPr>
          <w:b/>
          <w:bCs/>
        </w:rPr>
      </w:pPr>
      <w:r w:rsidRPr="000A6F93">
        <w:rPr>
          <w:b/>
          <w:bCs/>
        </w:rPr>
        <w:t>Tisztelt Adózók!</w:t>
      </w:r>
    </w:p>
    <w:p w14:paraId="4A841B53" w14:textId="77777777" w:rsidR="00E84267" w:rsidRPr="000A6F93" w:rsidRDefault="00E84267" w:rsidP="00E84267"/>
    <w:p w14:paraId="28A4AA09" w14:textId="6C177357" w:rsidR="00E84267" w:rsidRPr="000A6F93" w:rsidRDefault="00E84267" w:rsidP="00E84267">
      <w:pPr>
        <w:jc w:val="both"/>
      </w:pPr>
      <w:r w:rsidRPr="000A6F93">
        <w:rPr>
          <w:b/>
          <w:bCs/>
        </w:rPr>
        <w:t>Tájékoztatjuk Önöket, hogy a 2024. II. félévi helyi adók befizetésének határideje: 2024. szeptember 16.</w:t>
      </w:r>
    </w:p>
    <w:p w14:paraId="501BD557" w14:textId="77777777" w:rsidR="00E84267" w:rsidRPr="000A6F93" w:rsidRDefault="00E84267" w:rsidP="00E84267">
      <w:pPr>
        <w:jc w:val="both"/>
      </w:pPr>
      <w:r w:rsidRPr="000A6F93">
        <w:rPr>
          <w:b/>
          <w:bCs/>
        </w:rPr>
        <w:t>Felhívjuk figyelmüket, hogy a magánszemélyek részére a II. félévi adó befizetéséhez szükséges csekkeket a márciusi fizetési értesítőkkel egyidejűleg küldtük meg, szeptemberben újabb értesítést és csekkeket már nem postázunk.</w:t>
      </w:r>
    </w:p>
    <w:p w14:paraId="56D43BAD" w14:textId="77777777" w:rsidR="00E84267" w:rsidRPr="000A6F93" w:rsidRDefault="00E84267" w:rsidP="00E84267">
      <w:pPr>
        <w:jc w:val="both"/>
      </w:pPr>
      <w:r w:rsidRPr="000A6F93">
        <w:rPr>
          <w:b/>
          <w:bCs/>
        </w:rPr>
        <w:t>A vállalkozók részére elektronikus úton szeptember első napjaiban</w:t>
      </w:r>
      <w:r w:rsidRPr="000A6F93">
        <w:t> megküldjük a fizetési értesítőket, ezért kérjük, hogy kísérjék figyelemmel tárhelyüket.</w:t>
      </w:r>
    </w:p>
    <w:p w14:paraId="27024A38" w14:textId="77777777" w:rsidR="00E84267" w:rsidRPr="000A6F93" w:rsidRDefault="00E84267" w:rsidP="00E84267">
      <w:pPr>
        <w:jc w:val="both"/>
      </w:pPr>
      <w:r w:rsidRPr="000A6F93">
        <w:t>Az Elektronikus Önkormányzati Portálon (</w:t>
      </w:r>
      <w:hyperlink r:id="rId5" w:history="1">
        <w:r w:rsidRPr="000A6F93">
          <w:rPr>
            <w:rStyle w:val="Hiperhivatkozs"/>
            <w:color w:val="auto"/>
          </w:rPr>
          <w:t>https://ohp-20.asp.lgov.hu/nyitolap</w:t>
        </w:r>
      </w:hyperlink>
      <w:r w:rsidRPr="000A6F93">
        <w:t>) minden ügyfélkapuval rendelkező magánszemély, egyéni vállalkozó, illetve cégkapuval rendelkező vállalkozás helyi adóügyeket indíthat, lekérdezheti adószámla-egyenlegét, teljesítheti helyi adó befizetését.</w:t>
      </w:r>
    </w:p>
    <w:p w14:paraId="1DE60F2D" w14:textId="77777777" w:rsidR="00E84267" w:rsidRPr="000A6F93" w:rsidRDefault="00E84267" w:rsidP="00E84267">
      <w:pPr>
        <w:jc w:val="both"/>
      </w:pPr>
      <w:r w:rsidRPr="000A6F93">
        <w:t>Az adózó fizetési kötelezettségét banki átutalással, készpénz-átutalási megbízással (csekken), vagy elektronikus úton (EFER-en keresztül) teljesítheti (</w:t>
      </w:r>
      <w:hyperlink r:id="rId6" w:history="1">
        <w:r w:rsidRPr="000A6F93">
          <w:rPr>
            <w:rStyle w:val="Hiperhivatkozs"/>
            <w:color w:val="auto"/>
          </w:rPr>
          <w:t>https://ohp-20.asp.lgov.hu/nyitolap</w:t>
        </w:r>
      </w:hyperlink>
      <w:r w:rsidRPr="000A6F93">
        <w:t>).</w:t>
      </w:r>
    </w:p>
    <w:p w14:paraId="1DE0FA1B" w14:textId="412CC823" w:rsidR="00E84267" w:rsidRPr="000A6F93" w:rsidRDefault="00E84267" w:rsidP="00E84267">
      <w:pPr>
        <w:jc w:val="both"/>
        <w:rPr>
          <w:b/>
          <w:bCs/>
        </w:rPr>
      </w:pPr>
      <w:r w:rsidRPr="000A6F93">
        <w:rPr>
          <w:b/>
          <w:bCs/>
        </w:rPr>
        <w:t>A pénzforgalmi számlanyitásra kötelezett adózók kizárólag utalással rendezhetik a befizetést. A közleményben minden esetben kérjük feltüntetni az adószámot vagy az adó azonosító jelet!</w:t>
      </w:r>
    </w:p>
    <w:p w14:paraId="5AE79F98" w14:textId="6E06CF9D" w:rsidR="00E84267" w:rsidRPr="000A6F93" w:rsidRDefault="00E84267" w:rsidP="00E84267">
      <w:pPr>
        <w:jc w:val="both"/>
      </w:pPr>
      <w:r w:rsidRPr="000A6F93">
        <w:t>Azok az adózók, akik nem őrizték meg a márciusban küldött csekket, illetve azok az egyéni vállalkozók, akik nem rendelkeznek bankszámlával, az Adócsoportnál kérhetnek csekket a befizetés teljesítéséhez.</w:t>
      </w:r>
    </w:p>
    <w:p w14:paraId="4FBE4ECB" w14:textId="77777777" w:rsidR="000A6F93" w:rsidRPr="000A6F93" w:rsidRDefault="000A6F93" w:rsidP="00E84267">
      <w:pPr>
        <w:jc w:val="both"/>
      </w:pPr>
    </w:p>
    <w:p w14:paraId="36736023" w14:textId="0E8751FF" w:rsidR="000A6F93" w:rsidRPr="00E84267" w:rsidRDefault="000A6F93" w:rsidP="000A6F93">
      <w:pPr>
        <w:ind w:left="5664" w:firstLine="708"/>
      </w:pPr>
      <w:r>
        <w:t>Adócsoport</w:t>
      </w:r>
    </w:p>
    <w:sectPr w:rsidR="000A6F93" w:rsidRPr="00E84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0730F"/>
    <w:multiLevelType w:val="multilevel"/>
    <w:tmpl w:val="927E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213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67"/>
    <w:rsid w:val="000A6F93"/>
    <w:rsid w:val="005D143B"/>
    <w:rsid w:val="00A645D6"/>
    <w:rsid w:val="00B923DA"/>
    <w:rsid w:val="00DB7AE2"/>
    <w:rsid w:val="00E8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F597"/>
  <w15:chartTrackingRefBased/>
  <w15:docId w15:val="{323781D0-BCB7-4F2F-9ACE-CD5064F6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8426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84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p-20.asp.lgov.hu/nyitolap" TargetMode="External"/><Relationship Id="rId5" Type="http://schemas.openxmlformats.org/officeDocument/2006/relationships/hyperlink" Target="https://ohp-20.asp.lgov.hu/nyitol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1289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Oláh Judit</dc:creator>
  <cp:keywords/>
  <dc:description/>
  <cp:lastModifiedBy>Kovácsné Oláh Judit</cp:lastModifiedBy>
  <cp:revision>2</cp:revision>
  <dcterms:created xsi:type="dcterms:W3CDTF">2024-09-02T09:39:00Z</dcterms:created>
  <dcterms:modified xsi:type="dcterms:W3CDTF">2024-09-03T08:55:00Z</dcterms:modified>
</cp:coreProperties>
</file>